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7" w:rsidRDefault="00290FDD" w:rsidP="002C74A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-247650</wp:posOffset>
            </wp:positionV>
            <wp:extent cx="6099175" cy="131889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D7" w:rsidRPr="002C74AB" w:rsidRDefault="00D634D7">
      <w:pPr>
        <w:jc w:val="center"/>
        <w:rPr>
          <w:bCs/>
          <w:sz w:val="20"/>
          <w:szCs w:val="20"/>
        </w:rPr>
      </w:pPr>
    </w:p>
    <w:p w:rsidR="002C74AB" w:rsidRDefault="002C74AB">
      <w:pPr>
        <w:pStyle w:val="Titolo1"/>
        <w:spacing w:before="0"/>
        <w:rPr>
          <w:b w:val="0"/>
          <w:bCs/>
        </w:rPr>
      </w:pPr>
    </w:p>
    <w:p w:rsidR="00191A84" w:rsidRDefault="00191A84">
      <w:pPr>
        <w:pStyle w:val="Titolo1"/>
        <w:spacing w:before="0"/>
        <w:rPr>
          <w:b w:val="0"/>
          <w:bCs/>
        </w:rPr>
      </w:pPr>
    </w:p>
    <w:p w:rsidR="00D634D7" w:rsidRDefault="00D634D7">
      <w:pPr>
        <w:pStyle w:val="Titolo1"/>
        <w:spacing w:before="0"/>
      </w:pPr>
      <w:r>
        <w:rPr>
          <w:b w:val="0"/>
          <w:bCs/>
        </w:rPr>
        <w:t xml:space="preserve">ANNO SCOLASTICO </w:t>
      </w:r>
      <w:r w:rsidR="007F7C05">
        <w:rPr>
          <w:b w:val="0"/>
          <w:bCs/>
        </w:rPr>
        <w:t>20</w:t>
      </w:r>
      <w:r w:rsidR="002F35D5">
        <w:rPr>
          <w:b w:val="0"/>
          <w:bCs/>
        </w:rPr>
        <w:t>1</w:t>
      </w:r>
      <w:r w:rsidR="00D87E3A">
        <w:rPr>
          <w:b w:val="0"/>
          <w:bCs/>
        </w:rPr>
        <w:t>8</w:t>
      </w:r>
      <w:r w:rsidR="009E335C">
        <w:rPr>
          <w:b w:val="0"/>
          <w:bCs/>
        </w:rPr>
        <w:t>/201</w:t>
      </w:r>
      <w:r w:rsidR="00D87E3A">
        <w:rPr>
          <w:b w:val="0"/>
          <w:bCs/>
        </w:rPr>
        <w:t>9</w:t>
      </w: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D634D7">
        <w:trPr>
          <w:trHeight w:val="553"/>
        </w:trPr>
        <w:tc>
          <w:tcPr>
            <w:tcW w:w="9544" w:type="dxa"/>
          </w:tcPr>
          <w:p w:rsidR="00D634D7" w:rsidRDefault="00D634D7">
            <w:pPr>
              <w:pStyle w:val="Titolo5"/>
              <w:rPr>
                <w:sz w:val="28"/>
              </w:rPr>
            </w:pPr>
          </w:p>
          <w:p w:rsidR="00D634D7" w:rsidRDefault="00D634D7">
            <w:pPr>
              <w:pStyle w:val="Titolo5"/>
            </w:pPr>
            <w:r>
              <w:t>SCHEDA PROGRAMMAZIONE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ATTIVITA' EDUCATIVE E DIDATTICHE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</w:p>
        </w:tc>
      </w:tr>
    </w:tbl>
    <w:p w:rsidR="00D634D7" w:rsidRDefault="00D634D7">
      <w:pPr>
        <w:pStyle w:val="Titolo5"/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pStyle w:val="Titolo6"/>
        <w:rPr>
          <w:b/>
          <w:sz w:val="28"/>
        </w:rPr>
      </w:pPr>
    </w:p>
    <w:tbl>
      <w:tblPr>
        <w:tblW w:w="5741" w:type="dxa"/>
        <w:jc w:val="center"/>
        <w:tblLook w:val="01E0" w:firstRow="1" w:lastRow="1" w:firstColumn="1" w:lastColumn="1" w:noHBand="0" w:noVBand="0"/>
      </w:tblPr>
      <w:tblGrid>
        <w:gridCol w:w="1955"/>
        <w:gridCol w:w="3786"/>
      </w:tblGrid>
      <w:tr w:rsidR="0015049E" w:rsidRPr="0015049E" w:rsidTr="00067F17">
        <w:trPr>
          <w:jc w:val="center"/>
        </w:trPr>
        <w:tc>
          <w:tcPr>
            <w:tcW w:w="2160" w:type="dxa"/>
          </w:tcPr>
          <w:p w:rsidR="0015049E" w:rsidRPr="00067F17" w:rsidRDefault="0015049E" w:rsidP="00067F17">
            <w:pPr>
              <w:pStyle w:val="Titolo6"/>
              <w:jc w:val="center"/>
              <w:rPr>
                <w:b/>
                <w:sz w:val="40"/>
              </w:rPr>
            </w:pPr>
            <w:r w:rsidRPr="00067F17">
              <w:rPr>
                <w:b/>
                <w:sz w:val="40"/>
              </w:rPr>
              <w:t xml:space="preserve">Indirizzo </w:t>
            </w:r>
          </w:p>
        </w:tc>
        <w:tc>
          <w:tcPr>
            <w:tcW w:w="3581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8.35pt;height:24.3pt" o:ole="">
                  <v:imagedata r:id="rId9" o:title=""/>
                </v:shape>
                <w:control r:id="rId10" w:name="TextBox2" w:shapeid="_x0000_i1037"/>
              </w:object>
            </w:r>
          </w:p>
        </w:tc>
      </w:tr>
    </w:tbl>
    <w:p w:rsidR="00D634D7" w:rsidRDefault="00D634D7">
      <w:pPr>
        <w:pStyle w:val="Titolo7"/>
      </w:pPr>
    </w:p>
    <w:p w:rsidR="004F7A22" w:rsidRPr="004F7A22" w:rsidRDefault="004F7A22" w:rsidP="004F7A22"/>
    <w:p w:rsidR="0015049E" w:rsidRDefault="0015049E" w:rsidP="001504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5"/>
        <w:gridCol w:w="1836"/>
        <w:gridCol w:w="1014"/>
        <w:gridCol w:w="1656"/>
      </w:tblGrid>
      <w:tr w:rsidR="004F7A22" w:rsidTr="00067F17">
        <w:trPr>
          <w:jc w:val="center"/>
        </w:trPr>
        <w:tc>
          <w:tcPr>
            <w:tcW w:w="1425" w:type="dxa"/>
          </w:tcPr>
          <w:p w:rsidR="0015049E" w:rsidRDefault="0015049E" w:rsidP="0015049E">
            <w:r w:rsidRPr="00067F17">
              <w:rPr>
                <w:b/>
                <w:sz w:val="40"/>
              </w:rPr>
              <w:t>Classe</w:t>
            </w:r>
          </w:p>
        </w:tc>
        <w:tc>
          <w:tcPr>
            <w:tcW w:w="1543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39" type="#_x0000_t75" style="width:81.2pt;height:22.6pt" o:ole="">
                  <v:imagedata r:id="rId11" o:title=""/>
                </v:shape>
                <w:control r:id="rId12" w:name="TextBox3" w:shapeid="_x0000_i1039"/>
              </w:object>
            </w:r>
          </w:p>
        </w:tc>
        <w:tc>
          <w:tcPr>
            <w:tcW w:w="1014" w:type="dxa"/>
          </w:tcPr>
          <w:p w:rsidR="0015049E" w:rsidRDefault="0015049E" w:rsidP="0015049E">
            <w:r w:rsidRPr="00067F17">
              <w:rPr>
                <w:b/>
                <w:sz w:val="40"/>
              </w:rPr>
              <w:t>Sez.</w:t>
            </w:r>
          </w:p>
        </w:tc>
        <w:tc>
          <w:tcPr>
            <w:tcW w:w="1210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41" type="#_x0000_t75" style="width:1in;height:22.6pt" o:ole="">
                  <v:imagedata r:id="rId13" o:title=""/>
                </v:shape>
                <w:control r:id="rId14" w:name="TextBox4" w:shapeid="_x0000_i1041"/>
              </w:object>
            </w:r>
          </w:p>
        </w:tc>
      </w:tr>
    </w:tbl>
    <w:p w:rsidR="0015049E" w:rsidRDefault="0015049E" w:rsidP="0015049E"/>
    <w:p w:rsidR="0015049E" w:rsidRDefault="0015049E" w:rsidP="0015049E"/>
    <w:p w:rsidR="004F7A22" w:rsidRDefault="004F7A22" w:rsidP="0015049E"/>
    <w:p w:rsidR="004F7A22" w:rsidRPr="0015049E" w:rsidRDefault="004F7A22" w:rsidP="0015049E"/>
    <w:p w:rsidR="00D634D7" w:rsidRDefault="00D634D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3"/>
        <w:gridCol w:w="5256"/>
      </w:tblGrid>
      <w:tr w:rsidR="0015049E" w:rsidTr="00067F17">
        <w:trPr>
          <w:jc w:val="center"/>
        </w:trPr>
        <w:tc>
          <w:tcPr>
            <w:tcW w:w="3673" w:type="dxa"/>
            <w:vAlign w:val="center"/>
          </w:tcPr>
          <w:p w:rsidR="0015049E" w:rsidRDefault="0015049E" w:rsidP="005D3EB6">
            <w:r w:rsidRPr="00067F17">
              <w:rPr>
                <w:b/>
                <w:sz w:val="40"/>
              </w:rPr>
              <w:t>Prof. Coordinatore</w:t>
            </w:r>
          </w:p>
        </w:tc>
        <w:tc>
          <w:tcPr>
            <w:tcW w:w="5031" w:type="dxa"/>
          </w:tcPr>
          <w:p w:rsidR="0015049E" w:rsidRPr="00067F17" w:rsidRDefault="002C73A2">
            <w:pPr>
              <w:rPr>
                <w:b/>
              </w:rPr>
            </w:pPr>
            <w:r w:rsidRPr="00067F17">
              <w:rPr>
                <w:b/>
              </w:rPr>
              <w:object w:dxaOrig="225" w:dyaOrig="225">
                <v:shape id="_x0000_i1043" type="#_x0000_t75" style="width:252pt;height:41.85pt" o:ole="">
                  <v:imagedata r:id="rId15" o:title=""/>
                </v:shape>
                <w:control r:id="rId16" w:name="TextBox5" w:shapeid="_x0000_i1043"/>
              </w:object>
            </w:r>
          </w:p>
        </w:tc>
      </w:tr>
    </w:tbl>
    <w:p w:rsidR="00D634D7" w:rsidRDefault="00D634D7"/>
    <w:p w:rsidR="00D634D7" w:rsidRDefault="00D634D7"/>
    <w:p w:rsidR="004F7A22" w:rsidRDefault="004F7A22"/>
    <w:p w:rsidR="00191A84" w:rsidRDefault="00191A84" w:rsidP="0004416B">
      <w:pPr>
        <w:pStyle w:val="NormaleWeb"/>
        <w:jc w:val="center"/>
        <w:rPr>
          <w:b/>
          <w:bCs/>
          <w:color w:val="000000"/>
          <w:szCs w:val="27"/>
        </w:rPr>
      </w:pPr>
    </w:p>
    <w:p w:rsidR="00D87E3A" w:rsidRDefault="00D87E3A" w:rsidP="0004416B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lastRenderedPageBreak/>
        <w:t>SITUAZIONE IN INGRESSO</w:t>
      </w:r>
    </w:p>
    <w:p w:rsidR="00D634D7" w:rsidRDefault="00D634D7">
      <w:pPr>
        <w:pStyle w:val="NormaleWeb"/>
        <w:rPr>
          <w:color w:val="000000"/>
        </w:rPr>
      </w:pPr>
      <w:r>
        <w:rPr>
          <w:b/>
          <w:bCs/>
          <w:color w:val="000000"/>
        </w:rPr>
        <w:t>1) COMPOSIZIONE DEL CONSIGLIO DI CLASSE</w:t>
      </w:r>
    </w:p>
    <w:tbl>
      <w:tblPr>
        <w:tblW w:w="9806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MATERIA</w:t>
            </w:r>
          </w:p>
        </w:tc>
        <w:tc>
          <w:tcPr>
            <w:tcW w:w="2089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DOCENTE</w:t>
            </w:r>
          </w:p>
        </w:tc>
        <w:tc>
          <w:tcPr>
            <w:tcW w:w="1260" w:type="pct"/>
          </w:tcPr>
          <w:p w:rsidR="002F67FB" w:rsidRDefault="002F67FB" w:rsidP="00552AC9">
            <w:pPr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CONTINUITA’ DIDATTICA</w:t>
            </w: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D24FCF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</w:tbl>
    <w:p w:rsidR="008C7F5F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634D7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2) COMPOSIZIONE DELLA CLASSE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66"/>
        <w:gridCol w:w="3260"/>
      </w:tblGrid>
      <w:tr w:rsidR="007B2276" w:rsidTr="004E3B47">
        <w:trPr>
          <w:trHeight w:val="501"/>
        </w:trPr>
        <w:tc>
          <w:tcPr>
            <w:tcW w:w="3652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Numero alunni ______</w:t>
            </w:r>
          </w:p>
        </w:tc>
        <w:tc>
          <w:tcPr>
            <w:tcW w:w="2866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maschi _______</w:t>
            </w:r>
          </w:p>
        </w:tc>
        <w:tc>
          <w:tcPr>
            <w:tcW w:w="3260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femmine _______</w:t>
            </w:r>
          </w:p>
        </w:tc>
      </w:tr>
      <w:tr w:rsidR="007B2276" w:rsidTr="004E3B47">
        <w:trPr>
          <w:trHeight w:val="476"/>
        </w:trPr>
        <w:tc>
          <w:tcPr>
            <w:tcW w:w="3652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diversamente abili _____</w:t>
            </w:r>
          </w:p>
        </w:tc>
        <w:tc>
          <w:tcPr>
            <w:tcW w:w="2866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color w:val="000000"/>
              </w:rPr>
              <w:t>Da altre sezioni</w:t>
            </w:r>
            <w:r w:rsidRPr="004E3B47"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color w:val="000000"/>
              </w:rPr>
              <w:t>Da altri Istituti</w:t>
            </w:r>
            <w:r w:rsidRPr="004E3B47">
              <w:rPr>
                <w:color w:val="000000"/>
              </w:rPr>
              <w:t xml:space="preserve"> _______</w:t>
            </w:r>
          </w:p>
        </w:tc>
      </w:tr>
    </w:tbl>
    <w:p w:rsidR="00725569" w:rsidRDefault="00725569" w:rsidP="00725569">
      <w:pPr>
        <w:jc w:val="both"/>
        <w:rPr>
          <w:rFonts w:ascii="Arial" w:hAnsi="Arial" w:cs="Arial"/>
          <w:sz w:val="22"/>
          <w:szCs w:val="22"/>
        </w:rPr>
      </w:pPr>
    </w:p>
    <w:p w:rsidR="00725569" w:rsidRPr="00404F17" w:rsidRDefault="00725569" w:rsidP="0072556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con disabilità certificate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725569" w:rsidRPr="00CD40ED" w:rsidTr="00CF3EFB">
        <w:tc>
          <w:tcPr>
            <w:tcW w:w="4719" w:type="dxa"/>
          </w:tcPr>
          <w:p w:rsidR="00725569" w:rsidRPr="00404F17" w:rsidRDefault="00725569" w:rsidP="00CF3EFB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Alunni DSA -  DVA</w:t>
            </w:r>
          </w:p>
        </w:tc>
        <w:tc>
          <w:tcPr>
            <w:tcW w:w="4720" w:type="dxa"/>
          </w:tcPr>
          <w:p w:rsidR="00725569" w:rsidRPr="00404F17" w:rsidRDefault="00725569" w:rsidP="00725569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Piano didattico personalizzato (si/no)</w:t>
            </w: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569" w:rsidRDefault="00725569" w:rsidP="007255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25569" w:rsidRPr="00404F17" w:rsidRDefault="00725569" w:rsidP="0072556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BES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</w:tbl>
    <w:p w:rsidR="00725569" w:rsidRPr="008E1553" w:rsidRDefault="00725569" w:rsidP="00725569">
      <w:pPr>
        <w:jc w:val="both"/>
        <w:rPr>
          <w:rFonts w:ascii="Arial" w:hAnsi="Arial" w:cs="Arial"/>
          <w:sz w:val="16"/>
          <w:szCs w:val="16"/>
        </w:rPr>
      </w:pPr>
    </w:p>
    <w:p w:rsidR="007B2276" w:rsidRDefault="007B2276">
      <w:pPr>
        <w:pStyle w:val="NormaleWeb"/>
        <w:rPr>
          <w:b/>
          <w:bCs/>
          <w:color w:val="000000"/>
          <w:szCs w:val="27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3)  SITUAZIONE INIZIALE DELLA CLASSE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lastRenderedPageBreak/>
        <w:t>Esito dell’anno scolastico precedente relativamente al profitto: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5683"/>
      </w:tblGrid>
      <w:tr w:rsidR="00191A84" w:rsidTr="004E3B47">
        <w:tc>
          <w:tcPr>
            <w:tcW w:w="4889" w:type="dxa"/>
          </w:tcPr>
          <w:p w:rsidR="00191A84" w:rsidRPr="004E3B47" w:rsidRDefault="00191A84">
            <w:pPr>
              <w:pStyle w:val="NormaleWeb"/>
              <w:rPr>
                <w:u w:val="single"/>
              </w:rPr>
            </w:pPr>
            <w:r w:rsidRPr="004E3B47">
              <w:rPr>
                <w:u w:val="single"/>
              </w:rPr>
              <w:t>per le classi prime</w:t>
            </w:r>
          </w:p>
          <w:tbl>
            <w:tblPr>
              <w:tblpPr w:leftFromText="141" w:rightFromText="141" w:vertAnchor="text" w:tblpX="10" w:tblpY="1"/>
              <w:tblOverlap w:val="never"/>
              <w:tblW w:w="3898" w:type="dxa"/>
              <w:tblCellSpacing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1701"/>
            </w:tblGrid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GIUDIZIO SCUOLA MEDIA</w:t>
                  </w:r>
                </w:p>
              </w:tc>
              <w:tc>
                <w:tcPr>
                  <w:tcW w:w="2182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pStyle w:val="Titolo8"/>
                    <w:rPr>
                      <w:sz w:val="24"/>
                    </w:rPr>
                  </w:pPr>
                  <w:r>
                    <w:rPr>
                      <w:sz w:val="24"/>
                    </w:rPr>
                    <w:t>Voto 6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7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8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9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10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191A84" w:rsidRPr="004E3B47" w:rsidRDefault="00191A84">
            <w:pPr>
              <w:pStyle w:val="NormaleWeb"/>
              <w:rPr>
                <w:color w:val="000000"/>
                <w:szCs w:val="27"/>
              </w:rPr>
            </w:pPr>
          </w:p>
        </w:tc>
        <w:tc>
          <w:tcPr>
            <w:tcW w:w="4889" w:type="dxa"/>
          </w:tcPr>
          <w:p w:rsidR="00191A84" w:rsidRPr="004E3B47" w:rsidRDefault="00191A84">
            <w:pPr>
              <w:pStyle w:val="NormaleWeb"/>
              <w:rPr>
                <w:u w:val="single"/>
              </w:rPr>
            </w:pPr>
            <w:r>
              <w:t xml:space="preserve">        </w:t>
            </w:r>
            <w:r w:rsidRPr="004E3B47">
              <w:rPr>
                <w:u w:val="single"/>
              </w:rPr>
              <w:t>per</w:t>
            </w:r>
            <w:r w:rsidR="00F62A50">
              <w:rPr>
                <w:u w:val="single"/>
              </w:rPr>
              <w:t xml:space="preserve"> le classi seconde</w:t>
            </w:r>
          </w:p>
          <w:tbl>
            <w:tblPr>
              <w:tblW w:w="5027" w:type="dxa"/>
              <w:tblCellSpacing w:w="0" w:type="dxa"/>
              <w:tblInd w:w="4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468"/>
              <w:gridCol w:w="1559"/>
            </w:tblGrid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PROMOSSI A GIUGNO</w:t>
                  </w:r>
                </w:p>
              </w:tc>
              <w:tc>
                <w:tcPr>
                  <w:tcW w:w="1551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6 ≤ Media &lt; 7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7 ≤ Media &lt; 8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8 ≤ Media &lt; 10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191A84" w:rsidRPr="002C74AB" w:rsidRDefault="00191A84" w:rsidP="00191A84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2C74AB">
                    <w:rPr>
                      <w:sz w:val="22"/>
                      <w:szCs w:val="22"/>
                    </w:rPr>
                    <w:t xml:space="preserve">PROMOSSI CON SOSPENSIONE </w:t>
                  </w:r>
                </w:p>
                <w:p w:rsidR="00191A84" w:rsidRDefault="00191A84" w:rsidP="00191A84">
                  <w:pPr>
                    <w:rPr>
                      <w:color w:val="000000"/>
                    </w:rPr>
                  </w:pPr>
                  <w:r w:rsidRPr="002C74AB">
                    <w:rPr>
                      <w:sz w:val="22"/>
                      <w:szCs w:val="22"/>
                    </w:rPr>
                    <w:t>DI GIUDIZIO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- 3 materie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- 2 materie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- 1 materia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tabs>
                      <w:tab w:val="left" w:pos="2160"/>
                    </w:tabs>
                    <w:spacing w:line="240" w:lineRule="atLeast"/>
                    <w:ind w:left="170"/>
                    <w:jc w:val="center"/>
                  </w:pPr>
                  <w:r>
                    <w:t>RIPETENTI (da stessa o da altra classe)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191A84" w:rsidRPr="004E3B47" w:rsidRDefault="00191A84">
            <w:pPr>
              <w:pStyle w:val="NormaleWeb"/>
              <w:rPr>
                <w:color w:val="000000"/>
                <w:szCs w:val="27"/>
              </w:rPr>
            </w:pPr>
          </w:p>
        </w:tc>
      </w:tr>
    </w:tbl>
    <w:p w:rsidR="00D634D7" w:rsidRDefault="00D634D7">
      <w:pPr>
        <w:spacing w:line="240" w:lineRule="atLeast"/>
        <w:jc w:val="both"/>
        <w:rPr>
          <w:u w:val="single"/>
        </w:rPr>
      </w:pPr>
      <w:r>
        <w:t xml:space="preserve">                                                      </w:t>
      </w: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 4</w:t>
      </w:r>
      <w:r>
        <w:rPr>
          <w:b/>
          <w:bCs/>
          <w:color w:val="000000"/>
        </w:rPr>
        <w:t>) LIVELLO DELLA CLASSE</w:t>
      </w:r>
      <w:r w:rsidR="0004416B">
        <w:rPr>
          <w:b/>
          <w:bCs/>
          <w:color w:val="000000"/>
        </w:rPr>
        <w:t>*</w:t>
      </w:r>
    </w:p>
    <w:p w:rsidR="0052377C" w:rsidRDefault="0052377C" w:rsidP="0052377C">
      <w:pPr>
        <w:jc w:val="both"/>
        <w:rPr>
          <w:bCs/>
        </w:rPr>
      </w:pPr>
      <w:r>
        <w:rPr>
          <w:bCs/>
        </w:rPr>
        <w:t>Strumenti utilizzati per l’analisi della situazione di partenza</w:t>
      </w:r>
    </w:p>
    <w:p w:rsidR="00A928C1" w:rsidRDefault="00A928C1" w:rsidP="0052377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0155C2" w:rsidTr="00067F17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71941">
              <w:rPr>
                <w:bCs/>
              </w:rPr>
            </w:r>
            <w:r w:rsidR="0007194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test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71941">
              <w:rPr>
                <w:bCs/>
              </w:rPr>
            </w:r>
            <w:r w:rsidR="0007194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osservazione</w:t>
            </w:r>
          </w:p>
        </w:tc>
        <w:bookmarkStart w:id="2" w:name="Controllo5"/>
        <w:tc>
          <w:tcPr>
            <w:tcW w:w="528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71941">
              <w:rPr>
                <w:bCs/>
              </w:rPr>
            </w:r>
            <w:r w:rsidR="0007194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verifiche alla lavagna</w:t>
            </w:r>
          </w:p>
        </w:tc>
      </w:tr>
      <w:bookmarkStart w:id="3" w:name="Controllo2"/>
      <w:tr w:rsidR="000155C2" w:rsidTr="00067F17">
        <w:trPr>
          <w:trHeight w:val="392"/>
        </w:trPr>
        <w:tc>
          <w:tcPr>
            <w:tcW w:w="534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71941">
              <w:rPr>
                <w:bCs/>
              </w:rPr>
            </w:r>
            <w:r w:rsidR="0007194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questionari</w:t>
            </w:r>
          </w:p>
        </w:tc>
        <w:bookmarkStart w:id="4" w:name="Controllo4"/>
        <w:tc>
          <w:tcPr>
            <w:tcW w:w="465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71941">
              <w:rPr>
                <w:bCs/>
              </w:rPr>
            </w:r>
            <w:r w:rsidR="0007194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dialogo</w:t>
            </w:r>
          </w:p>
        </w:tc>
        <w:tc>
          <w:tcPr>
            <w:tcW w:w="528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 w:rsidRPr="00067F17"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="000155C2" w:rsidRPr="00067F17">
              <w:rPr>
                <w:bCs/>
              </w:rPr>
              <w:instrText xml:space="preserve"> FORMCHECKBOX </w:instrText>
            </w:r>
            <w:r w:rsidR="00071941">
              <w:rPr>
                <w:bCs/>
              </w:rPr>
            </w:r>
            <w:r w:rsidR="00071941">
              <w:rPr>
                <w:bCs/>
              </w:rPr>
              <w:fldChar w:fldCharType="separate"/>
            </w:r>
            <w:r w:rsidRPr="00067F17">
              <w:rPr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  <w:bookmarkEnd w:id="6"/>
          </w:p>
        </w:tc>
      </w:tr>
    </w:tbl>
    <w:p w:rsidR="00A928C1" w:rsidRDefault="00A928C1" w:rsidP="0052377C">
      <w:pPr>
        <w:jc w:val="both"/>
        <w:rPr>
          <w:bCs/>
        </w:rPr>
      </w:pPr>
    </w:p>
    <w:p w:rsidR="00CB7A7B" w:rsidRDefault="00D634D7">
      <w:pPr>
        <w:pStyle w:val="NormaleWeb"/>
        <w:rPr>
          <w:color w:val="000000"/>
        </w:rPr>
      </w:pPr>
      <w:r>
        <w:rPr>
          <w:color w:val="000000"/>
        </w:rPr>
        <w:t xml:space="preserve">Esito </w:t>
      </w:r>
      <w:r w:rsidR="0052377C">
        <w:rPr>
          <w:color w:val="000000"/>
        </w:rPr>
        <w:t>dell’analisi</w:t>
      </w:r>
      <w:r>
        <w:rPr>
          <w:color w:val="000000"/>
        </w:rPr>
        <w:t xml:space="preserve"> (dati in percentuale per materie).</w:t>
      </w:r>
    </w:p>
    <w:tbl>
      <w:tblPr>
        <w:tblW w:w="8907" w:type="dxa"/>
        <w:jc w:val="center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3"/>
        <w:gridCol w:w="1175"/>
        <w:gridCol w:w="1203"/>
        <w:gridCol w:w="1272"/>
        <w:gridCol w:w="1342"/>
        <w:gridCol w:w="1212"/>
      </w:tblGrid>
      <w:tr w:rsidR="00D87E3A" w:rsidTr="00D87E3A">
        <w:trPr>
          <w:tblCellSpacing w:w="0" w:type="dxa"/>
          <w:jc w:val="center"/>
        </w:trPr>
        <w:tc>
          <w:tcPr>
            <w:tcW w:w="2703" w:type="dxa"/>
            <w:vAlign w:val="center"/>
          </w:tcPr>
          <w:p w:rsidR="00D87E3A" w:rsidRDefault="00D87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Materie</w:t>
            </w:r>
          </w:p>
        </w:tc>
        <w:tc>
          <w:tcPr>
            <w:tcW w:w="1175" w:type="dxa"/>
          </w:tcPr>
          <w:p w:rsidR="00D87E3A" w:rsidRPr="00CB3277" w:rsidRDefault="00D87E3A" w:rsidP="00FB281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>Carente</w:t>
            </w:r>
          </w:p>
          <w:p w:rsidR="00D87E3A" w:rsidRPr="00D87E3A" w:rsidRDefault="00D87E3A" w:rsidP="00D87E3A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1-3 )</w:t>
            </w:r>
          </w:p>
        </w:tc>
        <w:tc>
          <w:tcPr>
            <w:tcW w:w="1203" w:type="dxa"/>
          </w:tcPr>
          <w:p w:rsidR="00D87E3A" w:rsidRPr="00CB3277" w:rsidRDefault="00D87E3A" w:rsidP="00FB281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 xml:space="preserve">Parziale </w:t>
            </w:r>
          </w:p>
          <w:p w:rsidR="00D87E3A" w:rsidRPr="00D87E3A" w:rsidRDefault="00D87E3A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4-5 )</w:t>
            </w:r>
          </w:p>
        </w:tc>
        <w:tc>
          <w:tcPr>
            <w:tcW w:w="1272" w:type="dxa"/>
          </w:tcPr>
          <w:p w:rsidR="00D87E3A" w:rsidRPr="00CB3277" w:rsidRDefault="00D87E3A" w:rsidP="00FB281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 xml:space="preserve">Essenziale </w:t>
            </w:r>
          </w:p>
          <w:p w:rsidR="00D87E3A" w:rsidRPr="00D87E3A" w:rsidRDefault="00D87E3A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6 )</w:t>
            </w:r>
          </w:p>
        </w:tc>
        <w:tc>
          <w:tcPr>
            <w:tcW w:w="1342" w:type="dxa"/>
          </w:tcPr>
          <w:p w:rsidR="00D87E3A" w:rsidRPr="00CB3277" w:rsidRDefault="00D87E3A" w:rsidP="00FB281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 xml:space="preserve">Intermedio </w:t>
            </w:r>
          </w:p>
          <w:p w:rsidR="00D87E3A" w:rsidRPr="00D87E3A" w:rsidRDefault="00D87E3A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7-8 )</w:t>
            </w:r>
          </w:p>
        </w:tc>
        <w:tc>
          <w:tcPr>
            <w:tcW w:w="1212" w:type="dxa"/>
          </w:tcPr>
          <w:p w:rsidR="00D87E3A" w:rsidRPr="00CB3277" w:rsidRDefault="00D87E3A" w:rsidP="00FB281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>Avanzato</w:t>
            </w:r>
          </w:p>
          <w:p w:rsidR="00D87E3A" w:rsidRPr="00D87E3A" w:rsidRDefault="00D87E3A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9-10 )</w:t>
            </w:r>
          </w:p>
        </w:tc>
      </w:tr>
      <w:tr w:rsidR="002C74AB" w:rsidTr="00D87E3A">
        <w:trPr>
          <w:tblCellSpacing w:w="0" w:type="dxa"/>
          <w:jc w:val="center"/>
        </w:trPr>
        <w:tc>
          <w:tcPr>
            <w:tcW w:w="2703" w:type="dxa"/>
          </w:tcPr>
          <w:p w:rsidR="002C74AB" w:rsidRDefault="002C74AB" w:rsidP="007078EF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D87E3A" w:rsidRDefault="00D87E3A">
      <w:pPr>
        <w:pStyle w:val="NormaleWeb"/>
        <w:rPr>
          <w:b/>
          <w:bCs/>
          <w:color w:val="000000"/>
          <w:szCs w:val="27"/>
        </w:rPr>
      </w:pPr>
    </w:p>
    <w:p w:rsidR="00D87E3A" w:rsidRDefault="00D87E3A">
      <w:pPr>
        <w:pStyle w:val="NormaleWeb"/>
        <w:rPr>
          <w:b/>
          <w:bCs/>
          <w:color w:val="000000"/>
          <w:szCs w:val="27"/>
        </w:rPr>
      </w:pPr>
    </w:p>
    <w:p w:rsidR="00D634D7" w:rsidRDefault="00F62A50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5</w:t>
      </w:r>
      <w:r w:rsidR="00D634D7">
        <w:rPr>
          <w:b/>
          <w:bCs/>
          <w:color w:val="000000"/>
          <w:szCs w:val="27"/>
        </w:rPr>
        <w:t>)  INTERVENTI DI RECUPERO*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744"/>
        <w:gridCol w:w="8753"/>
      </w:tblGrid>
      <w:tr w:rsidR="0004416B" w:rsidTr="004B041E">
        <w:trPr>
          <w:trHeight w:val="422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7"/>
            <w:r w:rsidR="0004416B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7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Riepilogo degli argomenti trattati nei precedenti anni scolastici.</w:t>
            </w:r>
          </w:p>
        </w:tc>
      </w:tr>
      <w:bookmarkStart w:id="8" w:name="Controllo8"/>
      <w:tr w:rsidR="0004416B" w:rsidTr="004B041E">
        <w:trPr>
          <w:trHeight w:val="415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Recupero in itinere</w:t>
            </w:r>
          </w:p>
        </w:tc>
      </w:tr>
      <w:bookmarkStart w:id="9" w:name="Controllo9"/>
      <w:tr w:rsidR="0004416B" w:rsidTr="004B041E">
        <w:trPr>
          <w:trHeight w:val="435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Interventi IDEI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COMPORTAM</w:t>
      </w:r>
      <w:r w:rsidR="0067645F">
        <w:rPr>
          <w:b/>
          <w:bCs/>
          <w:color w:val="000000"/>
          <w:szCs w:val="36"/>
        </w:rPr>
        <w:t>ENTO NEI CONFRONTI DELLA CLASSE</w:t>
      </w:r>
    </w:p>
    <w:p w:rsidR="00D634D7" w:rsidRDefault="00D634D7">
      <w:pPr>
        <w:pStyle w:val="NormaleWeb"/>
        <w:rPr>
          <w:color w:val="000000"/>
          <w:szCs w:val="36"/>
        </w:rPr>
      </w:pPr>
      <w:r>
        <w:rPr>
          <w:color w:val="000000"/>
          <w:szCs w:val="36"/>
        </w:rPr>
        <w:t>Il C.d.C. si impegna a: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rispetto, alla tolleranza e favorire la socializzazione tra gli studenti,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 delle regole e dell'ambiente di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rendere partecipe l'alunno di cosa sta facendo e di com'è valutato il suo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esigere la puntualità nell'esecuzione dei compiti,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programmare con un certo anticipo delle verifiche sommative e fare attenzione al carico giornaliero di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suggerire metodi per analizzare il proprio metodo di studio e renderlo più efficace,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D634D7" w:rsidRDefault="00D634D7" w:rsidP="0071154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36"/>
        </w:rPr>
        <w:t>ACCOGLIENZA</w:t>
      </w:r>
    </w:p>
    <w:p w:rsidR="00D634D7" w:rsidRDefault="00D634D7" w:rsidP="00CA3131">
      <w:pPr>
        <w:pStyle w:val="NormaleWeb"/>
        <w:spacing w:after="0" w:afterAutospacing="0"/>
        <w:rPr>
          <w:color w:val="000000"/>
          <w:szCs w:val="15"/>
        </w:rPr>
      </w:pPr>
      <w:r>
        <w:rPr>
          <w:b/>
          <w:bCs/>
          <w:color w:val="000000"/>
        </w:rPr>
        <w:t>OBIETTIVI</w:t>
      </w:r>
    </w:p>
    <w:p w:rsidR="00D634D7" w:rsidRDefault="007F7C05" w:rsidP="0067645F">
      <w:pPr>
        <w:pStyle w:val="NormaleWeb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Facilitare l'inserimento dello studente all'interno dell'istituto, favorendo la capacità di:</w:t>
      </w:r>
      <w:r w:rsidR="00D634D7">
        <w:rPr>
          <w:color w:val="000000"/>
          <w:szCs w:val="20"/>
        </w:rPr>
        <w:t xml:space="preserve"> </w:t>
      </w:r>
    </w:p>
    <w:p w:rsidR="00D634D7" w:rsidRDefault="0028126E" w:rsidP="0067645F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796513">
        <w:rPr>
          <w:color w:val="000000"/>
          <w:szCs w:val="27"/>
        </w:rPr>
        <w:t xml:space="preserve">  </w:t>
      </w:r>
      <w:r w:rsidR="00D634D7">
        <w:rPr>
          <w:color w:val="000000"/>
          <w:szCs w:val="27"/>
        </w:rPr>
        <w:t>orientarsi per mezzo della conoscenza dell'ambiente, delle re</w:t>
      </w:r>
      <w:r w:rsidR="002C74AB">
        <w:rPr>
          <w:color w:val="000000"/>
          <w:szCs w:val="27"/>
        </w:rPr>
        <w:t>gole, dei diritti e dei doveri</w:t>
      </w:r>
    </w:p>
    <w:p w:rsidR="00D634D7" w:rsidRPr="00796513" w:rsidRDefault="0028126E" w:rsidP="0067645F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796513">
        <w:rPr>
          <w:color w:val="000000"/>
          <w:szCs w:val="27"/>
        </w:rPr>
        <w:t xml:space="preserve">  </w:t>
      </w:r>
      <w:r w:rsidR="00D634D7">
        <w:rPr>
          <w:color w:val="000000"/>
          <w:szCs w:val="27"/>
        </w:rPr>
        <w:t>relazionarsi con i compagni, i docenti e le figure istituzionali.</w:t>
      </w:r>
      <w:r w:rsidR="00D634D7" w:rsidRPr="00796513">
        <w:rPr>
          <w:color w:val="000000"/>
          <w:szCs w:val="27"/>
        </w:rPr>
        <w:t xml:space="preserve"> </w:t>
      </w:r>
    </w:p>
    <w:p w:rsidR="002C74AB" w:rsidRDefault="002C74AB" w:rsidP="007F7C05">
      <w:pPr>
        <w:pStyle w:val="NormaleWeb"/>
        <w:spacing w:before="0" w:beforeAutospacing="0" w:after="0" w:afterAutospacing="0"/>
        <w:jc w:val="both"/>
        <w:rPr>
          <w:color w:val="000000"/>
          <w:szCs w:val="27"/>
        </w:rPr>
      </w:pPr>
    </w:p>
    <w:p w:rsidR="002C74AB" w:rsidRDefault="007F7C05" w:rsidP="007F7C05">
      <w:pPr>
        <w:pStyle w:val="Normale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Portare a conoscenza dello studente la programmazione didattica – educativa.</w:t>
      </w:r>
    </w:p>
    <w:p w:rsidR="00D634D7" w:rsidRDefault="007F7C05" w:rsidP="002C74A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Stabilire un rapporto di collaborazione con i genitori.</w:t>
      </w:r>
    </w:p>
    <w:p w:rsidR="00D634D7" w:rsidRDefault="007F7C05" w:rsidP="002C74A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Fornire ad allievi e genitori informazioni su obiettivi, metodi e criteri di valutazione.</w:t>
      </w:r>
    </w:p>
    <w:p w:rsidR="00D634D7" w:rsidRDefault="00D634D7" w:rsidP="00CA3131">
      <w:pPr>
        <w:pStyle w:val="Normale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ATTIVITA' </w:t>
      </w:r>
      <w:r>
        <w:rPr>
          <w:color w:val="000000"/>
        </w:rPr>
        <w:t xml:space="preserve"> </w:t>
      </w:r>
    </w:p>
    <w:p w:rsidR="00D634D7" w:rsidRDefault="00D634D7" w:rsidP="00101D03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All'inizio dell'anno scolastico,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67645F" w:rsidTr="0067645F">
        <w:tc>
          <w:tcPr>
            <w:tcW w:w="8687" w:type="dxa"/>
          </w:tcPr>
          <w:p w:rsidR="0067645F" w:rsidRPr="0067645F" w:rsidRDefault="0067645F" w:rsidP="00CA3131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le classi prime ricevono informazioni sul funzionamento della scuola, sui servizi e sulla componente Dirigenza, Amministrativa, Docenti di classe, personale ATA nonché sulla formazione culturale di base necessaria alla crescita e allo sviluppo.</w:t>
            </w:r>
          </w:p>
        </w:tc>
      </w:tr>
      <w:tr w:rsidR="0067645F" w:rsidTr="0067645F">
        <w:trPr>
          <w:trHeight w:val="702"/>
        </w:trPr>
        <w:tc>
          <w:tcPr>
            <w:tcW w:w="8687" w:type="dxa"/>
          </w:tcPr>
          <w:p w:rsidR="0067645F" w:rsidRPr="0067645F" w:rsidRDefault="0067645F" w:rsidP="00CA3131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alle terze classi viene presentata la componente Docenti del triennio e illustrato in dettaglio il profilo professionale del diplomato.</w:t>
            </w:r>
          </w:p>
        </w:tc>
      </w:tr>
    </w:tbl>
    <w:p w:rsidR="007F7C05" w:rsidRDefault="00D043A3" w:rsidP="00101D03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I</w:t>
      </w:r>
      <w:r w:rsidR="00D634D7">
        <w:rPr>
          <w:color w:val="000000"/>
          <w:szCs w:val="27"/>
        </w:rPr>
        <w:t>n occasione dell’elezione della componente genitori,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67645F" w:rsidTr="0067645F">
        <w:tc>
          <w:tcPr>
            <w:tcW w:w="8687" w:type="dxa"/>
          </w:tcPr>
          <w:p w:rsidR="0067645F" w:rsidRPr="00CA3131" w:rsidRDefault="0067645F" w:rsidP="00CA3131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Cs w:val="27"/>
              </w:rPr>
            </w:pPr>
            <w:r w:rsidRPr="00CA3131">
              <w:rPr>
                <w:color w:val="000000"/>
                <w:szCs w:val="27"/>
              </w:rPr>
              <w:t xml:space="preserve">incontro tra i genitori e il Coordinatore di Classe delle prime, per esporre la programmazione didattica - educativa del </w:t>
            </w:r>
            <w:proofErr w:type="spellStart"/>
            <w:r w:rsidRPr="00CA3131">
              <w:rPr>
                <w:color w:val="000000"/>
                <w:szCs w:val="27"/>
              </w:rPr>
              <w:t>CdC</w:t>
            </w:r>
            <w:proofErr w:type="spellEnd"/>
            <w:r w:rsidRPr="00CA3131">
              <w:rPr>
                <w:color w:val="000000"/>
                <w:szCs w:val="27"/>
              </w:rPr>
              <w:t xml:space="preserve"> stesso e per raccogliere maggiori informazioni sulle problematiche degli alunni.</w:t>
            </w:r>
          </w:p>
        </w:tc>
      </w:tr>
    </w:tbl>
    <w:p w:rsidR="00101D03" w:rsidRDefault="00101D03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87E3A" w:rsidRDefault="00D87E3A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101D0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OBIETTIVI TRASVERSALI</w:t>
      </w:r>
    </w:p>
    <w:p w:rsidR="004C301C" w:rsidRPr="008E1553" w:rsidRDefault="004C301C" w:rsidP="004C301C">
      <w:pPr>
        <w:jc w:val="both"/>
        <w:rPr>
          <w:rFonts w:ascii="Arial" w:hAnsi="Arial" w:cs="Arial"/>
          <w:sz w:val="22"/>
          <w:szCs w:val="22"/>
        </w:rPr>
      </w:pPr>
      <w:r w:rsidRPr="008E1553">
        <w:rPr>
          <w:rFonts w:ascii="Arial" w:hAnsi="Arial" w:cs="Arial"/>
          <w:sz w:val="22"/>
          <w:szCs w:val="22"/>
        </w:rPr>
        <w:t>Il Consiglio di classe si impegna a promuovere le seguenti “</w:t>
      </w:r>
      <w:r w:rsidRPr="008E1553">
        <w:rPr>
          <w:rFonts w:ascii="Arial" w:hAnsi="Arial" w:cs="Arial"/>
          <w:i/>
          <w:sz w:val="22"/>
          <w:szCs w:val="22"/>
        </w:rPr>
        <w:t>Competenze di Cittadinanza</w:t>
      </w:r>
      <w:r w:rsidRPr="008E1553">
        <w:rPr>
          <w:rFonts w:ascii="Arial" w:hAnsi="Arial" w:cs="Arial"/>
          <w:sz w:val="22"/>
          <w:szCs w:val="22"/>
        </w:rPr>
        <w:t xml:space="preserve">” (D.M. 27/8/2007), intese come competenze  trasversali , comuni a  tutte le discipline: 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Imparare ad imparare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Progettare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Comunicare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Collaborare e partecipare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Agire in modo autonomo e responsabile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Risolvere problemi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Individuare collegamenti e relazioni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Acquisire ed interpretare l’informazione</w:t>
      </w:r>
    </w:p>
    <w:p w:rsidR="004C301C" w:rsidRPr="008E1553" w:rsidRDefault="004C301C" w:rsidP="004C301C">
      <w:pPr>
        <w:jc w:val="both"/>
        <w:rPr>
          <w:rFonts w:ascii="Arial" w:hAnsi="Arial" w:cs="Arial"/>
          <w:sz w:val="16"/>
          <w:szCs w:val="16"/>
        </w:rPr>
      </w:pPr>
    </w:p>
    <w:p w:rsidR="004C301C" w:rsidRDefault="004C301C" w:rsidP="004C3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rispetto delle Linee guida per gli istituti tecnici e delle Indicazioni nazionali dei licei,  e tenuto conto della programmazione di materia, ciascuna disciplina concorre, inoltre,  a sviluppare conoscenze, competenze ed abilità in base alla propria specificità,  nell’ambito degli assi culturali definiti dal DM 139/2007.</w:t>
      </w:r>
    </w:p>
    <w:p w:rsidR="004C301C" w:rsidRDefault="004C301C" w:rsidP="004C3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consiglio indica di seguito quali competenze ciascuna disciplina sviluppa:</w:t>
      </w:r>
    </w:p>
    <w:p w:rsidR="00D87E3A" w:rsidRDefault="00D87E3A" w:rsidP="004C301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4C301C" w:rsidTr="001744DA">
        <w:tc>
          <w:tcPr>
            <w:tcW w:w="9439" w:type="dxa"/>
            <w:gridSpan w:val="2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Competenze a conclusione dell’obbligo scolastico</w:t>
            </w:r>
          </w:p>
        </w:tc>
      </w:tr>
      <w:tr w:rsidR="004C301C" w:rsidTr="001744DA">
        <w:tc>
          <w:tcPr>
            <w:tcW w:w="4719" w:type="dxa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Assi culturali</w:t>
            </w:r>
          </w:p>
        </w:tc>
        <w:tc>
          <w:tcPr>
            <w:tcW w:w="4720" w:type="dxa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Discipline coinvolte</w:t>
            </w:r>
          </w:p>
        </w:tc>
      </w:tr>
      <w:tr w:rsidR="004C301C" w:rsidTr="001744DA">
        <w:tc>
          <w:tcPr>
            <w:tcW w:w="9439" w:type="dxa"/>
            <w:gridSpan w:val="2"/>
          </w:tcPr>
          <w:p w:rsidR="004C301C" w:rsidRPr="008E1553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dei linguagg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Padroneggiare gli strumenti espressivi ed argomentativi indispensabili per gestire l’interazione comunicativa verbale in vari contesti;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Leggere, comprendere ed interpretare testi scritti di vario tipo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Produrre testi di vario tipo in relazione ai differenti scopi comunicativi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 xml:space="preserve">Utilizzare una lingua straniera per i principali scopi comunicativi ed operativi 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Utilizzare gli strumenti fondamentali per una fruizione consapevole del patrimonio artistico e letterario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Utilizzare e produrre testi multimediali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9439" w:type="dxa"/>
            <w:gridSpan w:val="2"/>
          </w:tcPr>
          <w:p w:rsidR="004C301C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matematica</w:t>
            </w: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Utilizzare le tecniche e le procedure del calcolo aritmetico ed algebrico,</w:t>
            </w:r>
            <w:r w:rsidR="00142F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rappresentandole anche sotto forma grafica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Confrontare ed analizzare figure geometriche, individuando invarianti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e relazioni.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Individuare le strategie appropriate per la soluzione di problemi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Analizzare dati e interpretarli sviluppando deduzioni e ragionamenti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sugli stessi anche con l’ausilio di rappresentazioni grafiche, usando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consapevolmente gli strumenti di calcolo e le potenzialità offerte da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applicazioni specifiche di tipo informatico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01C" w:rsidRDefault="004C301C" w:rsidP="004C301C">
      <w:r>
        <w:br w:type="page"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4C301C" w:rsidRPr="008E1553" w:rsidTr="001744DA">
        <w:tc>
          <w:tcPr>
            <w:tcW w:w="9439" w:type="dxa"/>
            <w:gridSpan w:val="2"/>
          </w:tcPr>
          <w:p w:rsidR="004C301C" w:rsidRPr="008E1553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scientifico-tecnologic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Osservare, descrivere ed analizzare fenomeni appartenenti alla realtà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naturale e artificiale e riconoscere nelle sue varie forme i concetti di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sistema e di complessità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Analizzare qualitativamente e quantitativamente fenomeni legati 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trasformazioni di energia a partire dall’esperienza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Essere consapevole delle potenzialità e dei limiti delle tecnologie nel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contesto culturale e sociale in cui vengono applicate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9439" w:type="dxa"/>
            <w:gridSpan w:val="2"/>
          </w:tcPr>
          <w:p w:rsidR="004C301C" w:rsidRPr="00367206" w:rsidRDefault="004C301C" w:rsidP="001744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bCs/>
                <w:sz w:val="22"/>
                <w:szCs w:val="22"/>
              </w:rPr>
              <w:t>Area storico-sociale</w:t>
            </w: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Comprendere il cambiamento e la diversità dei tempi storici in una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dimensione diacronica attraverso il confronto fra epoche e in una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dimensione sincronica attraverso il confronto fra aree geografiche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culturali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Collocare l’esperienza personale in un sistema di regole fondato sul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reciproco riconoscimento dei diritti garantiti dalla Costituzione,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tutela della persona, della collettività e dell’ambiente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Riconoscere le caratteristiche essenziali del sistema socio economico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per orientarsi nel tessuto produttivo del proprio territorio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01C" w:rsidRPr="008E1553" w:rsidRDefault="004C301C" w:rsidP="004C301C">
      <w:pPr>
        <w:jc w:val="both"/>
        <w:rPr>
          <w:rFonts w:ascii="Arial" w:hAnsi="Arial" w:cs="Arial"/>
          <w:iCs/>
        </w:rPr>
      </w:pPr>
    </w:p>
    <w:p w:rsidR="005945FC" w:rsidRDefault="005945FC" w:rsidP="002B76BB">
      <w:pPr>
        <w:ind w:left="357"/>
        <w:rPr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STRATEGIE DA ATTUARE PER IL SUPPORTO ED IL RECUPERO*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Nel caso di necessità d'interventi di recupero vengono proposte le seguenti strategie.</w:t>
      </w: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CURRICULARE: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688"/>
        </w:trPr>
        <w:tc>
          <w:tcPr>
            <w:tcW w:w="460" w:type="dxa"/>
            <w:vAlign w:val="center"/>
          </w:tcPr>
          <w:bookmarkStart w:id="10" w:name="Controllo46"/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0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E96890" w:rsidTr="003E0B49">
        <w:trPr>
          <w:trHeight w:val="698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47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1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E96890" w:rsidTr="003E0B49">
        <w:trPr>
          <w:trHeight w:val="438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48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2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E96890" w:rsidTr="003E0B49">
        <w:trPr>
          <w:trHeight w:val="417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9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3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E96890" w:rsidTr="003E0B49">
        <w:trPr>
          <w:trHeight w:val="423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0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4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E96890" w:rsidTr="003E0B49">
        <w:trPr>
          <w:trHeight w:val="414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1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5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E96890" w:rsidTr="003E0B49">
        <w:trPr>
          <w:trHeight w:val="434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2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6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EXTRACURRICULARE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340"/>
        </w:trPr>
        <w:tc>
          <w:tcPr>
            <w:tcW w:w="460" w:type="dxa"/>
            <w:vAlign w:val="center"/>
          </w:tcPr>
          <w:bookmarkStart w:id="17" w:name="Controllo53"/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7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Corsi IDEI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4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8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Sportello didattico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5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9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634D7" w:rsidRPr="001B6FF5" w:rsidRDefault="00804B4D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  <w:vertAlign w:val="superscript"/>
        </w:rPr>
      </w:pPr>
      <w:r>
        <w:rPr>
          <w:b/>
          <w:bCs/>
          <w:color w:val="000000"/>
          <w:szCs w:val="27"/>
        </w:rPr>
        <w:lastRenderedPageBreak/>
        <w:t>VALUTAZIONE PERIODICA E FINALE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Per i parametri valutativi del rendiment</w:t>
      </w:r>
      <w:r w:rsidR="00F931CC">
        <w:rPr>
          <w:color w:val="000000"/>
          <w:szCs w:val="27"/>
        </w:rPr>
        <w:t>o scolastico (obiettivi cogniti</w:t>
      </w:r>
      <w:r>
        <w:rPr>
          <w:color w:val="000000"/>
          <w:szCs w:val="27"/>
        </w:rPr>
        <w:t>vi e comportamentali):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7078EF" w:rsidTr="003E0B49">
        <w:trPr>
          <w:trHeight w:val="340"/>
        </w:trPr>
        <w:tc>
          <w:tcPr>
            <w:tcW w:w="460" w:type="dxa"/>
            <w:vAlign w:val="center"/>
          </w:tcPr>
          <w:bookmarkStart w:id="20" w:name="Controllo56"/>
          <w:p w:rsidR="007078EF" w:rsidRPr="00067F17" w:rsidRDefault="002C73A2" w:rsidP="003E0B4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0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aderisce ai criteri di valutazione presenti nel P</w:t>
            </w:r>
            <w:r w:rsidR="004C301C">
              <w:rPr>
                <w:color w:val="000000"/>
                <w:szCs w:val="27"/>
              </w:rPr>
              <w:t>T</w:t>
            </w:r>
            <w:r w:rsidRPr="00067F17">
              <w:rPr>
                <w:color w:val="000000"/>
                <w:szCs w:val="27"/>
              </w:rPr>
              <w:t>OF</w:t>
            </w:r>
          </w:p>
        </w:tc>
      </w:tr>
      <w:tr w:rsidR="007078EF" w:rsidTr="003E0B49">
        <w:trPr>
          <w:trHeight w:val="340"/>
        </w:trPr>
        <w:tc>
          <w:tcPr>
            <w:tcW w:w="460" w:type="dxa"/>
            <w:vAlign w:val="center"/>
          </w:tcPr>
          <w:p w:rsidR="007078EF" w:rsidRPr="00067F17" w:rsidRDefault="002C73A2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57"/>
            <w:r w:rsidR="007078EF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1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propone diversi criteri di valutazione (da allegare)</w:t>
            </w:r>
          </w:p>
        </w:tc>
      </w:tr>
    </w:tbl>
    <w:p w:rsidR="007078EF" w:rsidRDefault="007078EF" w:rsidP="00D2033C">
      <w:pPr>
        <w:ind w:left="357"/>
        <w:rPr>
          <w:color w:val="000000"/>
          <w:szCs w:val="27"/>
        </w:rPr>
      </w:pPr>
    </w:p>
    <w:p w:rsidR="00D634D7" w:rsidRDefault="00D634D7">
      <w:pPr>
        <w:pStyle w:val="Titolo4"/>
      </w:pPr>
    </w:p>
    <w:p w:rsidR="00D634D7" w:rsidRDefault="00D634D7" w:rsidP="00804B4D">
      <w:pPr>
        <w:pStyle w:val="Titolo4"/>
        <w:jc w:val="left"/>
      </w:pPr>
      <w:r>
        <w:t xml:space="preserve">NUMERO </w:t>
      </w:r>
      <w:r w:rsidR="001D2BB1">
        <w:t>MINIMO</w:t>
      </w:r>
      <w:r>
        <w:t xml:space="preserve"> </w:t>
      </w:r>
      <w:r w:rsidR="00553578">
        <w:t xml:space="preserve">DI </w:t>
      </w:r>
      <w:r>
        <w:t>PROVE PER QUADRIMESTRE</w: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 quadrimestre</w:t>
      </w:r>
      <w:r w:rsidR="0004187B">
        <w:rPr>
          <w:u w:val="single"/>
        </w:rPr>
        <w:t xml:space="preserve">  </w:t>
      </w:r>
      <w:r>
        <w:t xml:space="preserve">   </w:t>
      </w:r>
      <w:r w:rsidR="002C73A2">
        <w:object w:dxaOrig="225" w:dyaOrig="225">
          <v:shape id="_x0000_i1045" type="#_x0000_t75" style="width:46.9pt;height:18.4pt" o:ole="">
            <v:imagedata r:id="rId17" o:title=""/>
          </v:shape>
          <w:control r:id="rId18" w:name="TextBox8" w:shapeid="_x0000_i1045"/>
        </w:objec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II quadrimestre</w:t>
      </w:r>
      <w:r>
        <w:t xml:space="preserve">    </w:t>
      </w:r>
      <w:r w:rsidR="002C73A2">
        <w:object w:dxaOrig="225" w:dyaOrig="225">
          <v:shape id="_x0000_i1047" type="#_x0000_t75" style="width:46.05pt;height:18.4pt" o:ole="">
            <v:imagedata r:id="rId19" o:title=""/>
          </v:shape>
          <w:control r:id="rId20" w:name="TextBox9" w:shapeid="_x0000_i1047"/>
        </w:object>
      </w:r>
    </w:p>
    <w:p w:rsidR="00D634D7" w:rsidRDefault="00D634D7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D634D7" w:rsidRDefault="00D634D7" w:rsidP="00804B4D">
      <w:pPr>
        <w:pStyle w:val="Titolo4"/>
        <w:jc w:val="left"/>
      </w:pPr>
      <w:r w:rsidRPr="00804B4D">
        <w:t> FATTORI CHE CONCORRONO ALL</w:t>
      </w:r>
      <w:r w:rsidR="00804B4D">
        <w:t>A VALUTAZIONE</w:t>
      </w:r>
    </w:p>
    <w:p w:rsidR="00804B4D" w:rsidRPr="00804B4D" w:rsidRDefault="00804B4D" w:rsidP="00804B4D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Acquisizione di comportamenti idonei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Interazione e partecipazione al lavoro di classe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Motivazione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Interesse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Impegno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Raggiungimento degli obiettivi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Progressione nell'apprendimento</w:t>
            </w:r>
          </w:p>
        </w:tc>
      </w:tr>
    </w:tbl>
    <w:p w:rsidR="0012424B" w:rsidRDefault="0012424B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12424B" w:rsidRDefault="0012424B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093B31" w:rsidRDefault="00093B31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D634D7" w:rsidRDefault="004C301C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IMPEGNI RICHIESTI AGLI STUDENTI</w:t>
      </w:r>
    </w:p>
    <w:p w:rsidR="0012424B" w:rsidRDefault="0012424B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Puntualità ed assiduità nella frequenza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delle norme della buon educazione e della civile convivenza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dell'ambiente e del patrimonio scolastico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Pratica del confronto e della tolleranza delle idee diverse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Corretto utilizzo delle assemblee e dei collettivi di classe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Partecipazione responsabile ai corsi di recupero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Svolgimento dei compiti assegnati per casa</w:t>
            </w:r>
          </w:p>
        </w:tc>
      </w:tr>
    </w:tbl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IMPEGNI RICHIESTI ALLE FAMIGLIE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Conoscenza del "Regolamento d'Istituto"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Controllo delle assenze dei ritardi e delle uscite anticipate, con immediata giustificazione per gli alunni minorenni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Collaborazione con i docenti sul piano educativo, anche attraverso gli incontri periodici individuali e collegiali</w:t>
      </w:r>
    </w:p>
    <w:p w:rsidR="00D634D7" w:rsidRDefault="00D634D7">
      <w:pPr>
        <w:pStyle w:val="NormaleWeb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Altro </w:t>
      </w:r>
      <w:r w:rsidR="002C73A2" w:rsidRPr="0012424B">
        <w:rPr>
          <w:color w:val="000000"/>
          <w:szCs w:val="27"/>
          <w:u w:val="single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22" w:name="Testo75"/>
      <w:r w:rsidR="0012424B" w:rsidRPr="0012424B">
        <w:rPr>
          <w:color w:val="000000"/>
          <w:szCs w:val="27"/>
          <w:u w:val="single"/>
        </w:rPr>
        <w:instrText xml:space="preserve"> FORMTEXT </w:instrText>
      </w:r>
      <w:r w:rsidR="002C73A2" w:rsidRPr="0012424B">
        <w:rPr>
          <w:color w:val="000000"/>
          <w:szCs w:val="27"/>
          <w:u w:val="single"/>
        </w:rPr>
      </w:r>
      <w:r w:rsidR="002C73A2" w:rsidRPr="0012424B">
        <w:rPr>
          <w:color w:val="000000"/>
          <w:szCs w:val="27"/>
          <w:u w:val="single"/>
        </w:rPr>
        <w:fldChar w:fldCharType="separate"/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2C73A2" w:rsidRPr="0012424B">
        <w:rPr>
          <w:color w:val="000000"/>
          <w:szCs w:val="27"/>
          <w:u w:val="single"/>
        </w:rPr>
        <w:fldChar w:fldCharType="end"/>
      </w:r>
      <w:bookmarkEnd w:id="22"/>
    </w:p>
    <w:p w:rsidR="00804B4D" w:rsidRPr="00804B4D" w:rsidRDefault="00804B4D" w:rsidP="00804B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 w:rsidRPr="00804B4D">
        <w:rPr>
          <w:b/>
          <w:bCs/>
          <w:color w:val="000000"/>
          <w:szCs w:val="27"/>
        </w:rPr>
        <w:lastRenderedPageBreak/>
        <w:t>PIANO EDUCATIVO PERSONALIZZATO</w:t>
      </w:r>
    </w:p>
    <w:p w:rsidR="00804B4D" w:rsidRDefault="00804B4D">
      <w:pPr>
        <w:pStyle w:val="NormaleWeb"/>
        <w:rPr>
          <w:color w:val="000000"/>
          <w:szCs w:val="27"/>
        </w:rPr>
      </w:pPr>
      <w:r w:rsidRPr="00804B4D">
        <w:rPr>
          <w:color w:val="000000"/>
          <w:szCs w:val="27"/>
        </w:rPr>
        <w:t xml:space="preserve">Sono previsti n _____ di PEP </w:t>
      </w:r>
      <w:r>
        <w:rPr>
          <w:color w:val="000000"/>
          <w:szCs w:val="27"/>
        </w:rPr>
        <w:t xml:space="preserve"> </w:t>
      </w:r>
      <w:r w:rsidRPr="00804B4D">
        <w:rPr>
          <w:color w:val="000000"/>
          <w:szCs w:val="27"/>
        </w:rPr>
        <w:t>(Si acclude in allegato)</w:t>
      </w:r>
    </w:p>
    <w:p w:rsidR="00071941" w:rsidRDefault="00071941">
      <w:pPr>
        <w:pStyle w:val="NormaleWeb"/>
        <w:rPr>
          <w:color w:val="000000"/>
          <w:szCs w:val="27"/>
        </w:rPr>
      </w:pPr>
      <w:bookmarkStart w:id="23" w:name="_GoBack"/>
      <w:bookmarkEnd w:id="23"/>
    </w:p>
    <w:p w:rsidR="00D634D7" w:rsidRDefault="00A669E3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ATTIVITA’ INTEGRATIVE COMPLEMENTARI</w:t>
      </w:r>
    </w:p>
    <w:p w:rsidR="00071941" w:rsidRPr="00071941" w:rsidRDefault="00071941" w:rsidP="00071941">
      <w:pPr>
        <w:pStyle w:val="NormaleWeb"/>
        <w:rPr>
          <w:rStyle w:val="Enfasigrassetto"/>
        </w:rPr>
      </w:pPr>
      <w:r w:rsidRPr="00071941">
        <w:rPr>
          <w:rStyle w:val="Enfasigrassetto"/>
        </w:rPr>
        <w:t>RACCORDI INTERDISCIPLINARI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11"/>
        <w:gridCol w:w="3423"/>
        <w:gridCol w:w="2820"/>
      </w:tblGrid>
      <w:tr w:rsidR="00071941" w:rsidRPr="00071941" w:rsidTr="00FB281A">
        <w:trPr>
          <w:trHeight w:val="481"/>
        </w:trPr>
        <w:tc>
          <w:tcPr>
            <w:tcW w:w="1832" w:type="pct"/>
            <w:vAlign w:val="center"/>
          </w:tcPr>
          <w:p w:rsidR="00071941" w:rsidRPr="00071941" w:rsidRDefault="00071941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 ATTIVITA’</w:t>
            </w:r>
          </w:p>
        </w:tc>
        <w:tc>
          <w:tcPr>
            <w:tcW w:w="1737" w:type="pct"/>
            <w:vAlign w:val="center"/>
          </w:tcPr>
          <w:p w:rsidR="00071941" w:rsidRPr="00071941" w:rsidRDefault="00071941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DISCIPLINE COINVOLTE</w:t>
            </w:r>
          </w:p>
        </w:tc>
        <w:tc>
          <w:tcPr>
            <w:tcW w:w="1431" w:type="pct"/>
            <w:vAlign w:val="center"/>
          </w:tcPr>
          <w:p w:rsidR="00071941" w:rsidRPr="00071941" w:rsidRDefault="00071941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PERIODO</w:t>
            </w: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</w:tbl>
    <w:p w:rsidR="00071941" w:rsidRDefault="00071941" w:rsidP="00A669E3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071941" w:rsidRDefault="00071941" w:rsidP="00071941">
      <w:pPr>
        <w:pStyle w:val="NormaleWeb"/>
        <w:rPr>
          <w:rStyle w:val="Enfasigrassetto"/>
        </w:rPr>
      </w:pPr>
      <w:r w:rsidRPr="00071941">
        <w:rPr>
          <w:rStyle w:val="Enfasigrassetto"/>
        </w:rPr>
        <w:t>PROGETTI EXTRACURRICULARI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2886"/>
        <w:gridCol w:w="2792"/>
      </w:tblGrid>
      <w:tr w:rsidR="00071941" w:rsidRPr="00071941" w:rsidTr="00071941">
        <w:tc>
          <w:tcPr>
            <w:tcW w:w="4644" w:type="dxa"/>
            <w:vAlign w:val="center"/>
          </w:tcPr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</w:t>
            </w:r>
            <w:r>
              <w:rPr>
                <w:b/>
                <w:sz w:val="22"/>
              </w:rPr>
              <w:t xml:space="preserve"> </w:t>
            </w:r>
            <w:r w:rsidRPr="00071941">
              <w:rPr>
                <w:b/>
                <w:sz w:val="22"/>
              </w:rPr>
              <w:t>PROGETTO</w:t>
            </w:r>
          </w:p>
        </w:tc>
        <w:tc>
          <w:tcPr>
            <w:tcW w:w="3119" w:type="dxa"/>
            <w:vAlign w:val="center"/>
          </w:tcPr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ALUNNI PARTECIPANTI</w:t>
            </w:r>
          </w:p>
        </w:tc>
        <w:tc>
          <w:tcPr>
            <w:tcW w:w="2843" w:type="dxa"/>
            <w:vAlign w:val="center"/>
          </w:tcPr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N° ORE</w:t>
            </w:r>
          </w:p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EXTRACURRICULARI</w:t>
            </w:r>
          </w:p>
        </w:tc>
      </w:tr>
      <w:tr w:rsidR="00071941" w:rsidRPr="005D2998" w:rsidTr="00071941">
        <w:tc>
          <w:tcPr>
            <w:tcW w:w="4644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</w:tr>
      <w:tr w:rsidR="00071941" w:rsidRPr="005D2998" w:rsidTr="00071941">
        <w:tc>
          <w:tcPr>
            <w:tcW w:w="4644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</w:tr>
      <w:tr w:rsidR="00071941" w:rsidRPr="005D2998" w:rsidTr="00071941">
        <w:tc>
          <w:tcPr>
            <w:tcW w:w="4644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</w:tr>
    </w:tbl>
    <w:p w:rsidR="00142FAC" w:rsidRDefault="00142FAC" w:rsidP="00142FA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ATTIVITA' EXTRACURRICULAR</w:t>
      </w:r>
      <w:r w:rsidR="00DD4B3A">
        <w:rPr>
          <w:b/>
          <w:bCs/>
          <w:color w:val="000000"/>
          <w:szCs w:val="27"/>
        </w:rPr>
        <w:t>I</w:t>
      </w:r>
      <w:r w:rsidR="00CB7A7B" w:rsidRPr="00CB7A7B">
        <w:rPr>
          <w:rStyle w:val="Rimandonotadichiusura"/>
          <w:b/>
          <w:bCs/>
          <w:color w:val="000000"/>
          <w:szCs w:val="27"/>
        </w:rPr>
        <w:endnoteReference w:customMarkFollows="1" w:id="1"/>
        <w:sym w:font="Symbol" w:char="F02A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DD4B3A" w:rsidTr="003E0B49">
        <w:trPr>
          <w:trHeight w:val="340"/>
        </w:trPr>
        <w:tc>
          <w:tcPr>
            <w:tcW w:w="460" w:type="dxa"/>
            <w:vAlign w:val="center"/>
          </w:tcPr>
          <w:bookmarkStart w:id="24" w:name="Controllo74"/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4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4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Partecipazione a spettacoli teatrali</w:t>
            </w:r>
          </w:p>
        </w:tc>
      </w:tr>
      <w:bookmarkStart w:id="25" w:name="Controllo75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5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Partecipazioni a conferenze, incontri organizzati da Enti ed Istituzioni territoriali</w:t>
            </w:r>
          </w:p>
        </w:tc>
      </w:tr>
      <w:bookmarkStart w:id="26" w:name="Controllo76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6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Presenze alle manifestazioni civili e culturali della città</w:t>
            </w:r>
          </w:p>
        </w:tc>
      </w:tr>
      <w:bookmarkStart w:id="27" w:name="Controllo77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7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didattiche brevi ad aziende, associazioni di categoria, sedi universitarie sul territorio</w:t>
            </w:r>
          </w:p>
        </w:tc>
      </w:tr>
      <w:bookmarkStart w:id="28" w:name="Controllo78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8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d’istruzione a luoghi di interesse economico, artistico, storico, entro e fuori dal territorio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9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9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Viaggi di più giorni di interesse culturale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0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071941">
              <w:rPr>
                <w:color w:val="000000"/>
                <w:szCs w:val="27"/>
              </w:rPr>
            </w:r>
            <w:r w:rsidR="00071941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30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pStyle w:val="NormaleWeb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D4B3A" w:rsidRDefault="00DD4B3A" w:rsidP="00140930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ind w:left="6372"/>
        <w:rPr>
          <w:color w:val="000000"/>
          <w:szCs w:val="27"/>
        </w:rPr>
      </w:pPr>
      <w:r>
        <w:rPr>
          <w:color w:val="000000"/>
          <w:szCs w:val="27"/>
        </w:rPr>
        <w:t>IL COORDINATORE</w:t>
      </w:r>
    </w:p>
    <w:p w:rsidR="00D634D7" w:rsidRDefault="00D634D7" w:rsidP="00DD4B3A">
      <w:pPr>
        <w:autoSpaceDE w:val="0"/>
        <w:autoSpaceDN w:val="0"/>
        <w:adjustRightInd w:val="0"/>
      </w:pPr>
    </w:p>
    <w:sectPr w:rsidR="00D634D7" w:rsidSect="00CA3131">
      <w:footerReference w:type="default" r:id="rId21"/>
      <w:type w:val="continuous"/>
      <w:pgSz w:w="11906" w:h="16838"/>
      <w:pgMar w:top="1079" w:right="1134" w:bottom="709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28" w:rsidRDefault="00D82328">
      <w:r>
        <w:separator/>
      </w:r>
    </w:p>
  </w:endnote>
  <w:endnote w:type="continuationSeparator" w:id="0">
    <w:p w:rsidR="00D82328" w:rsidRDefault="00D82328">
      <w:r>
        <w:continuationSeparator/>
      </w:r>
    </w:p>
  </w:endnote>
  <w:endnote w:id="1">
    <w:p w:rsidR="00022687" w:rsidRDefault="00022687">
      <w:pPr>
        <w:pStyle w:val="Testonotadichiusura"/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87" w:rsidRDefault="00022687" w:rsidP="002C74AB">
    <w:pPr>
      <w:pStyle w:val="Pidipagina"/>
    </w:pPr>
    <w:r>
      <w:t>A</w:t>
    </w:r>
    <w:r w:rsidR="00D87E3A">
      <w:t xml:space="preserve"> cura della F. S. Area 3</w:t>
    </w:r>
    <w:r>
      <w:t>:  Prof.ssa R. Caporale</w:t>
    </w:r>
  </w:p>
  <w:p w:rsidR="00022687" w:rsidRPr="002C74AB" w:rsidRDefault="00022687" w:rsidP="002C7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28" w:rsidRDefault="00D82328">
      <w:r>
        <w:separator/>
      </w:r>
    </w:p>
  </w:footnote>
  <w:footnote w:type="continuationSeparator" w:id="0">
    <w:p w:rsidR="00D82328" w:rsidRDefault="00D8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B3"/>
    <w:multiLevelType w:val="hybridMultilevel"/>
    <w:tmpl w:val="7E6C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F1E"/>
    <w:multiLevelType w:val="hybridMultilevel"/>
    <w:tmpl w:val="60AACA98"/>
    <w:lvl w:ilvl="0" w:tplc="904C3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F2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E5E"/>
    <w:multiLevelType w:val="hybridMultilevel"/>
    <w:tmpl w:val="FF308636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51B5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1837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25B7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1369"/>
    <w:multiLevelType w:val="multilevel"/>
    <w:tmpl w:val="8EF27C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324FB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E78D3"/>
    <w:multiLevelType w:val="hybridMultilevel"/>
    <w:tmpl w:val="2374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36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965EA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13996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0381D"/>
    <w:multiLevelType w:val="multilevel"/>
    <w:tmpl w:val="C70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5564D"/>
    <w:multiLevelType w:val="hybridMultilevel"/>
    <w:tmpl w:val="1472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077F1"/>
    <w:multiLevelType w:val="hybridMultilevel"/>
    <w:tmpl w:val="70841218"/>
    <w:lvl w:ilvl="0" w:tplc="9860437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691C3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82BD0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C2B49"/>
    <w:multiLevelType w:val="hybridMultilevel"/>
    <w:tmpl w:val="8FBA68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4"/>
  </w:num>
  <w:num w:numId="8">
    <w:abstractNumId w:val="22"/>
  </w:num>
  <w:num w:numId="9">
    <w:abstractNumId w:val="5"/>
  </w:num>
  <w:num w:numId="10">
    <w:abstractNumId w:val="8"/>
  </w:num>
  <w:num w:numId="11">
    <w:abstractNumId w:val="13"/>
  </w:num>
  <w:num w:numId="12">
    <w:abstractNumId w:val="21"/>
  </w:num>
  <w:num w:numId="13">
    <w:abstractNumId w:val="19"/>
  </w:num>
  <w:num w:numId="14">
    <w:abstractNumId w:val="6"/>
  </w:num>
  <w:num w:numId="15">
    <w:abstractNumId w:val="2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18"/>
  </w:num>
  <w:num w:numId="21">
    <w:abstractNumId w:val="10"/>
  </w:num>
  <w:num w:numId="22">
    <w:abstractNumId w:val="17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CC"/>
    <w:rsid w:val="000155C2"/>
    <w:rsid w:val="00017C3D"/>
    <w:rsid w:val="00022687"/>
    <w:rsid w:val="0004187B"/>
    <w:rsid w:val="0004416B"/>
    <w:rsid w:val="00067F17"/>
    <w:rsid w:val="00071941"/>
    <w:rsid w:val="00080C0D"/>
    <w:rsid w:val="000852D5"/>
    <w:rsid w:val="00093B31"/>
    <w:rsid w:val="000B7987"/>
    <w:rsid w:val="000E10DA"/>
    <w:rsid w:val="00101D03"/>
    <w:rsid w:val="0012424B"/>
    <w:rsid w:val="00140930"/>
    <w:rsid w:val="001411E1"/>
    <w:rsid w:val="00142FAC"/>
    <w:rsid w:val="0015049E"/>
    <w:rsid w:val="00191A84"/>
    <w:rsid w:val="00196FBD"/>
    <w:rsid w:val="001A5D80"/>
    <w:rsid w:val="001B6FF5"/>
    <w:rsid w:val="001D2BB1"/>
    <w:rsid w:val="00202B2B"/>
    <w:rsid w:val="002109A2"/>
    <w:rsid w:val="00217504"/>
    <w:rsid w:val="0024053D"/>
    <w:rsid w:val="00247E4B"/>
    <w:rsid w:val="00251606"/>
    <w:rsid w:val="00252BBF"/>
    <w:rsid w:val="002811B3"/>
    <w:rsid w:val="0028126E"/>
    <w:rsid w:val="00290FDD"/>
    <w:rsid w:val="002B76BB"/>
    <w:rsid w:val="002C73A2"/>
    <w:rsid w:val="002C74AB"/>
    <w:rsid w:val="002F35D5"/>
    <w:rsid w:val="002F67FB"/>
    <w:rsid w:val="00340920"/>
    <w:rsid w:val="003D1936"/>
    <w:rsid w:val="003E0B49"/>
    <w:rsid w:val="003E5C8E"/>
    <w:rsid w:val="003F77FE"/>
    <w:rsid w:val="00404F17"/>
    <w:rsid w:val="004132A8"/>
    <w:rsid w:val="004B041E"/>
    <w:rsid w:val="004C301C"/>
    <w:rsid w:val="004E3B47"/>
    <w:rsid w:val="004F7A22"/>
    <w:rsid w:val="00506973"/>
    <w:rsid w:val="0052377C"/>
    <w:rsid w:val="005423E7"/>
    <w:rsid w:val="00552AC9"/>
    <w:rsid w:val="00553578"/>
    <w:rsid w:val="005625ED"/>
    <w:rsid w:val="005945FC"/>
    <w:rsid w:val="005C4E35"/>
    <w:rsid w:val="005C7B74"/>
    <w:rsid w:val="005D3EB6"/>
    <w:rsid w:val="005E0890"/>
    <w:rsid w:val="00603A74"/>
    <w:rsid w:val="0067645F"/>
    <w:rsid w:val="006F0E0B"/>
    <w:rsid w:val="0070091B"/>
    <w:rsid w:val="007031C7"/>
    <w:rsid w:val="007078EF"/>
    <w:rsid w:val="00711547"/>
    <w:rsid w:val="00725569"/>
    <w:rsid w:val="00746C31"/>
    <w:rsid w:val="0077237D"/>
    <w:rsid w:val="007848EA"/>
    <w:rsid w:val="00796513"/>
    <w:rsid w:val="007B2276"/>
    <w:rsid w:val="007B471E"/>
    <w:rsid w:val="007C11D1"/>
    <w:rsid w:val="007D5524"/>
    <w:rsid w:val="007F00E5"/>
    <w:rsid w:val="007F7C05"/>
    <w:rsid w:val="00804B4D"/>
    <w:rsid w:val="008C7F5F"/>
    <w:rsid w:val="009550D3"/>
    <w:rsid w:val="00980B53"/>
    <w:rsid w:val="00993C11"/>
    <w:rsid w:val="00997DF2"/>
    <w:rsid w:val="009A5DB0"/>
    <w:rsid w:val="009C3CEA"/>
    <w:rsid w:val="009E335C"/>
    <w:rsid w:val="009F1142"/>
    <w:rsid w:val="00A13143"/>
    <w:rsid w:val="00A46D2F"/>
    <w:rsid w:val="00A669E3"/>
    <w:rsid w:val="00A928C1"/>
    <w:rsid w:val="00AB077D"/>
    <w:rsid w:val="00AC2AFE"/>
    <w:rsid w:val="00AE2F14"/>
    <w:rsid w:val="00AF5DE1"/>
    <w:rsid w:val="00B94FFA"/>
    <w:rsid w:val="00C53E1B"/>
    <w:rsid w:val="00CA3131"/>
    <w:rsid w:val="00CB7A7B"/>
    <w:rsid w:val="00D043A3"/>
    <w:rsid w:val="00D2033C"/>
    <w:rsid w:val="00D24FCF"/>
    <w:rsid w:val="00D54AFA"/>
    <w:rsid w:val="00D634D7"/>
    <w:rsid w:val="00D70235"/>
    <w:rsid w:val="00D82328"/>
    <w:rsid w:val="00D87E3A"/>
    <w:rsid w:val="00DD4B3A"/>
    <w:rsid w:val="00E348E8"/>
    <w:rsid w:val="00E373D1"/>
    <w:rsid w:val="00E659F7"/>
    <w:rsid w:val="00E96890"/>
    <w:rsid w:val="00ED537D"/>
    <w:rsid w:val="00EE3807"/>
    <w:rsid w:val="00EE6B88"/>
    <w:rsid w:val="00F27A3C"/>
    <w:rsid w:val="00F62A50"/>
    <w:rsid w:val="00F64D95"/>
    <w:rsid w:val="00F931CC"/>
    <w:rsid w:val="00F937A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7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7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caporale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F.N. AREA 2</cp:lastModifiedBy>
  <cp:revision>2</cp:revision>
  <cp:lastPrinted>2006-10-24T14:09:00Z</cp:lastPrinted>
  <dcterms:created xsi:type="dcterms:W3CDTF">2018-10-26T10:04:00Z</dcterms:created>
  <dcterms:modified xsi:type="dcterms:W3CDTF">2018-10-26T10:04:00Z</dcterms:modified>
</cp:coreProperties>
</file>